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AF1" w:rsidRPr="005F701C" w:rsidRDefault="000C0AF1" w:rsidP="005F701C">
      <w:pPr>
        <w:jc w:val="center"/>
        <w:rPr>
          <w:sz w:val="48"/>
          <w:szCs w:val="48"/>
        </w:rPr>
      </w:pPr>
      <w:r w:rsidRPr="000C0AF1">
        <w:rPr>
          <w:sz w:val="48"/>
          <w:szCs w:val="48"/>
        </w:rPr>
        <w:t>EPS et sécurité : quels incontournables</w:t>
      </w:r>
      <w:r w:rsidR="005F701C">
        <w:rPr>
          <w:sz w:val="48"/>
          <w:szCs w:val="48"/>
        </w:rPr>
        <w:t> ?</w:t>
      </w:r>
    </w:p>
    <w:tbl>
      <w:tblPr>
        <w:tblStyle w:val="Grilledutableau"/>
        <w:tblW w:w="15304" w:type="dxa"/>
        <w:tblLook w:val="04A0" w:firstRow="1" w:lastRow="0" w:firstColumn="1" w:lastColumn="0" w:noHBand="0" w:noVBand="1"/>
      </w:tblPr>
      <w:tblGrid>
        <w:gridCol w:w="1359"/>
        <w:gridCol w:w="3456"/>
        <w:gridCol w:w="3402"/>
        <w:gridCol w:w="3685"/>
        <w:gridCol w:w="3402"/>
      </w:tblGrid>
      <w:tr w:rsidR="00EA2ADA" w:rsidRPr="00EA2ADA" w:rsidTr="00D03867">
        <w:trPr>
          <w:trHeight w:val="618"/>
        </w:trPr>
        <w:tc>
          <w:tcPr>
            <w:tcW w:w="15304" w:type="dxa"/>
            <w:gridSpan w:val="5"/>
            <w:vAlign w:val="center"/>
          </w:tcPr>
          <w:p w:rsidR="000C0AF1" w:rsidRPr="00EA2ADA" w:rsidRDefault="000C0AF1" w:rsidP="00956C94">
            <w:pPr>
              <w:pStyle w:val="Default"/>
              <w:rPr>
                <w:color w:val="auto"/>
              </w:rPr>
            </w:pPr>
            <w:r w:rsidRPr="00EA2ADA">
              <w:rPr>
                <w:b/>
                <w:color w:val="auto"/>
                <w:sz w:val="28"/>
                <w:szCs w:val="28"/>
              </w:rPr>
              <w:t xml:space="preserve">Champ d’apprentissage : </w:t>
            </w:r>
            <w:r w:rsidR="00956C94" w:rsidRPr="00EA2ADA">
              <w:rPr>
                <w:color w:val="auto"/>
              </w:rPr>
              <w:t xml:space="preserve">produire une performance optimale, mesurable à une échéance donnée </w:t>
            </w:r>
          </w:p>
        </w:tc>
      </w:tr>
      <w:tr w:rsidR="00EA2ADA" w:rsidRPr="00EA2ADA" w:rsidTr="00D03867">
        <w:tc>
          <w:tcPr>
            <w:tcW w:w="15304" w:type="dxa"/>
            <w:gridSpan w:val="5"/>
            <w:vAlign w:val="center"/>
          </w:tcPr>
          <w:p w:rsidR="000C0AF1" w:rsidRPr="00EA2ADA" w:rsidRDefault="000C0AF1">
            <w:pPr>
              <w:rPr>
                <w:b/>
                <w:sz w:val="28"/>
                <w:szCs w:val="28"/>
              </w:rPr>
            </w:pPr>
            <w:r w:rsidRPr="00EA2ADA">
              <w:rPr>
                <w:b/>
                <w:sz w:val="28"/>
                <w:szCs w:val="28"/>
              </w:rPr>
              <w:t xml:space="preserve">Activité support : </w:t>
            </w:r>
            <w:r w:rsidR="00956C94" w:rsidRPr="00EA2ADA">
              <w:rPr>
                <w:rFonts w:ascii="Arial" w:hAnsi="Arial" w:cs="Arial"/>
                <w:sz w:val="24"/>
                <w:szCs w:val="24"/>
              </w:rPr>
              <w:t>athlétisme (lancers)</w:t>
            </w:r>
          </w:p>
        </w:tc>
      </w:tr>
      <w:tr w:rsidR="00EA2ADA" w:rsidRPr="00EA2ADA" w:rsidTr="00D03867">
        <w:trPr>
          <w:trHeight w:val="1341"/>
        </w:trPr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AF1" w:rsidRPr="00EA2ADA" w:rsidRDefault="000C0AF1"/>
        </w:tc>
        <w:tc>
          <w:tcPr>
            <w:tcW w:w="3456" w:type="dxa"/>
            <w:tcBorders>
              <w:left w:val="single" w:sz="4" w:space="0" w:color="auto"/>
            </w:tcBorders>
            <w:vAlign w:val="center"/>
          </w:tcPr>
          <w:p w:rsidR="000C0AF1" w:rsidRPr="00EA2ADA" w:rsidRDefault="000C0AF1" w:rsidP="00195D1E">
            <w:pPr>
              <w:jc w:val="center"/>
              <w:rPr>
                <w:sz w:val="24"/>
                <w:szCs w:val="24"/>
              </w:rPr>
            </w:pPr>
            <w:r w:rsidRPr="00EA2ADA">
              <w:rPr>
                <w:sz w:val="24"/>
                <w:szCs w:val="24"/>
              </w:rPr>
              <w:t xml:space="preserve">Equipement sportif / Aménagement </w:t>
            </w:r>
            <w:r w:rsidR="00195D1E" w:rsidRPr="00EA2ADA">
              <w:rPr>
                <w:sz w:val="24"/>
                <w:szCs w:val="24"/>
              </w:rPr>
              <w:t>du milieu, de l’espace</w:t>
            </w:r>
            <w:r w:rsidRPr="00EA2ADA">
              <w:rPr>
                <w:sz w:val="24"/>
                <w:szCs w:val="24"/>
              </w:rPr>
              <w:t xml:space="preserve"> / Matériel</w:t>
            </w:r>
          </w:p>
        </w:tc>
        <w:tc>
          <w:tcPr>
            <w:tcW w:w="3402" w:type="dxa"/>
            <w:vAlign w:val="center"/>
          </w:tcPr>
          <w:p w:rsidR="000C0AF1" w:rsidRPr="00EA2ADA" w:rsidRDefault="000C0AF1" w:rsidP="00433A8A">
            <w:pPr>
              <w:jc w:val="center"/>
              <w:rPr>
                <w:sz w:val="24"/>
                <w:szCs w:val="24"/>
              </w:rPr>
            </w:pPr>
            <w:r w:rsidRPr="00EA2ADA">
              <w:rPr>
                <w:sz w:val="24"/>
                <w:szCs w:val="24"/>
              </w:rPr>
              <w:t>Encadrement des élèves par les adultes</w:t>
            </w:r>
          </w:p>
        </w:tc>
        <w:tc>
          <w:tcPr>
            <w:tcW w:w="3685" w:type="dxa"/>
            <w:vAlign w:val="center"/>
          </w:tcPr>
          <w:p w:rsidR="000C0AF1" w:rsidRPr="00EA2ADA" w:rsidRDefault="000C0AF1" w:rsidP="00433A8A">
            <w:pPr>
              <w:jc w:val="center"/>
              <w:rPr>
                <w:sz w:val="24"/>
                <w:szCs w:val="24"/>
              </w:rPr>
            </w:pPr>
            <w:r w:rsidRPr="00EA2ADA">
              <w:rPr>
                <w:sz w:val="24"/>
                <w:szCs w:val="24"/>
              </w:rPr>
              <w:t>Activité de l’élève</w:t>
            </w:r>
          </w:p>
        </w:tc>
        <w:tc>
          <w:tcPr>
            <w:tcW w:w="3402" w:type="dxa"/>
            <w:vAlign w:val="center"/>
          </w:tcPr>
          <w:p w:rsidR="000C0AF1" w:rsidRPr="00EA2ADA" w:rsidRDefault="000C0AF1" w:rsidP="00433A8A">
            <w:pPr>
              <w:jc w:val="center"/>
              <w:rPr>
                <w:sz w:val="24"/>
                <w:szCs w:val="24"/>
              </w:rPr>
            </w:pPr>
            <w:r w:rsidRPr="00EA2ADA">
              <w:rPr>
                <w:sz w:val="24"/>
                <w:szCs w:val="24"/>
              </w:rPr>
              <w:t>Autre</w:t>
            </w:r>
          </w:p>
        </w:tc>
      </w:tr>
      <w:tr w:rsidR="00EA2ADA" w:rsidRPr="00EA2ADA" w:rsidTr="00D03867">
        <w:trPr>
          <w:trHeight w:val="3686"/>
        </w:trPr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0C0AF1" w:rsidRPr="00EA2ADA" w:rsidRDefault="000C0AF1">
            <w:pPr>
              <w:rPr>
                <w:sz w:val="24"/>
                <w:szCs w:val="24"/>
              </w:rPr>
            </w:pPr>
            <w:r w:rsidRPr="00EA2ADA">
              <w:rPr>
                <w:b/>
                <w:sz w:val="24"/>
                <w:szCs w:val="24"/>
              </w:rPr>
              <w:t xml:space="preserve">AVANT </w:t>
            </w:r>
            <w:r w:rsidRPr="00EA2ADA">
              <w:rPr>
                <w:sz w:val="24"/>
                <w:szCs w:val="24"/>
              </w:rPr>
              <w:t>la séance d’EPS</w:t>
            </w:r>
          </w:p>
        </w:tc>
        <w:tc>
          <w:tcPr>
            <w:tcW w:w="3456" w:type="dxa"/>
            <w:vAlign w:val="center"/>
          </w:tcPr>
          <w:p w:rsidR="00EE0DF0" w:rsidRPr="00EA2ADA" w:rsidRDefault="00EE0DF0" w:rsidP="00EE0DF0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/>
            </w:pPr>
            <w:r w:rsidRPr="00EA2ADA">
              <w:t xml:space="preserve">Pour chaque atelier, </w:t>
            </w:r>
            <w:r w:rsidR="00863810" w:rsidRPr="00EA2ADA">
              <w:t xml:space="preserve">déterminer </w:t>
            </w:r>
            <w:r w:rsidRPr="00EA2ADA">
              <w:t xml:space="preserve">et matérialiser (plots, marquage au sol…) </w:t>
            </w:r>
          </w:p>
          <w:p w:rsidR="00EE0DF0" w:rsidRPr="00EA2ADA" w:rsidRDefault="00863810" w:rsidP="00D94224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1"/>
            </w:pPr>
            <w:proofErr w:type="gramStart"/>
            <w:r w:rsidRPr="00EA2ADA">
              <w:t>une</w:t>
            </w:r>
            <w:proofErr w:type="gramEnd"/>
            <w:r w:rsidRPr="00EA2ADA">
              <w:t xml:space="preserve"> </w:t>
            </w:r>
            <w:r w:rsidRPr="00EA2ADA">
              <w:rPr>
                <w:u w:val="single"/>
              </w:rPr>
              <w:t>zone de lancer</w:t>
            </w:r>
            <w:r w:rsidRPr="00EA2ADA">
              <w:t xml:space="preserve"> (</w:t>
            </w:r>
            <w:r w:rsidR="00EE0DF0" w:rsidRPr="00EA2ADA">
              <w:t xml:space="preserve">réservée </w:t>
            </w:r>
            <w:r w:rsidRPr="00EA2ADA">
              <w:t xml:space="preserve">uniquement </w:t>
            </w:r>
            <w:r w:rsidR="00EE0DF0" w:rsidRPr="00EA2ADA">
              <w:t xml:space="preserve">au voire aux </w:t>
            </w:r>
            <w:r w:rsidRPr="00EA2ADA">
              <w:t xml:space="preserve">lanceurs en fonction de l’espace disponible), </w:t>
            </w:r>
          </w:p>
          <w:p w:rsidR="00EE0DF0" w:rsidRPr="00EA2ADA" w:rsidRDefault="00863810" w:rsidP="00D94224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1"/>
            </w:pPr>
            <w:proofErr w:type="gramStart"/>
            <w:r w:rsidRPr="00EA2ADA">
              <w:t>une</w:t>
            </w:r>
            <w:proofErr w:type="gramEnd"/>
            <w:r w:rsidR="00A01291" w:rsidRPr="00EA2ADA">
              <w:t xml:space="preserve"> </w:t>
            </w:r>
            <w:r w:rsidRPr="00EA2ADA">
              <w:rPr>
                <w:u w:val="single"/>
              </w:rPr>
              <w:t>zone d’attente</w:t>
            </w:r>
            <w:r w:rsidRPr="00EA2ADA">
              <w:t xml:space="preserve">, située en arrière de la zone de lancer </w:t>
            </w:r>
          </w:p>
          <w:p w:rsidR="000C0AF1" w:rsidRPr="00EA2ADA" w:rsidRDefault="00863810" w:rsidP="00D94224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1"/>
            </w:pPr>
            <w:proofErr w:type="gramStart"/>
            <w:r w:rsidRPr="00EA2ADA">
              <w:t>et</w:t>
            </w:r>
            <w:proofErr w:type="gramEnd"/>
            <w:r w:rsidRPr="00EA2ADA">
              <w:t xml:space="preserve"> une </w:t>
            </w:r>
            <w:r w:rsidRPr="00EA2ADA">
              <w:rPr>
                <w:u w:val="single"/>
              </w:rPr>
              <w:t>zone de réception</w:t>
            </w:r>
            <w:r w:rsidRPr="00EA2ADA">
              <w:t xml:space="preserve"> de l’engi</w:t>
            </w:r>
            <w:r w:rsidR="00E36653" w:rsidRPr="00EA2ADA">
              <w:t>n</w:t>
            </w:r>
            <w:r w:rsidR="00D94224" w:rsidRPr="00EA2ADA">
              <w:t xml:space="preserve">. Prévoir la distance des zones de réception en fonction de l’objet (vortex, balle, ballon, palet, cerceau, </w:t>
            </w:r>
            <w:proofErr w:type="spellStart"/>
            <w:proofErr w:type="gramStart"/>
            <w:r w:rsidR="00D94224" w:rsidRPr="00EA2ADA">
              <w:t>etc</w:t>
            </w:r>
            <w:proofErr w:type="spellEnd"/>
            <w:r w:rsidR="00D94224" w:rsidRPr="00EA2ADA">
              <w:t xml:space="preserve"> )</w:t>
            </w:r>
            <w:proofErr w:type="gramEnd"/>
            <w:r w:rsidR="00D94224" w:rsidRPr="00EA2ADA">
              <w:t xml:space="preserve"> et des élèves</w:t>
            </w:r>
          </w:p>
          <w:p w:rsidR="001F0F34" w:rsidRPr="00EA2ADA" w:rsidRDefault="004C283B" w:rsidP="00D94224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/>
            </w:pPr>
            <w:r w:rsidRPr="00EA2ADA">
              <w:t xml:space="preserve">Prévoir </w:t>
            </w:r>
            <w:bookmarkStart w:id="0" w:name="_GoBack"/>
            <w:bookmarkEnd w:id="0"/>
            <w:r w:rsidR="00D94224" w:rsidRPr="00EA2ADA">
              <w:t xml:space="preserve">une zone de sécurité </w:t>
            </w:r>
            <w:r w:rsidRPr="00EA2ADA">
              <w:t xml:space="preserve">entre </w:t>
            </w:r>
            <w:r w:rsidR="001F0F34" w:rsidRPr="00EA2ADA">
              <w:t>les différents ateliers</w:t>
            </w:r>
          </w:p>
          <w:p w:rsidR="00863810" w:rsidRPr="00EA2ADA" w:rsidRDefault="00A01291" w:rsidP="00D94224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/>
            </w:pPr>
            <w:r w:rsidRPr="00EA2ADA">
              <w:t>Choisir</w:t>
            </w:r>
            <w:r w:rsidR="00F8066C" w:rsidRPr="00EA2ADA">
              <w:t xml:space="preserve"> les </w:t>
            </w:r>
            <w:r w:rsidR="00956C94" w:rsidRPr="00EA2ADA">
              <w:t>objet</w:t>
            </w:r>
            <w:r w:rsidR="00F8066C" w:rsidRPr="00EA2ADA">
              <w:t>s</w:t>
            </w:r>
            <w:r w:rsidR="00956C94" w:rsidRPr="00EA2ADA">
              <w:t xml:space="preserve"> à lancer (adapté</w:t>
            </w:r>
            <w:r w:rsidR="004C283B" w:rsidRPr="00EA2ADA">
              <w:t>s</w:t>
            </w:r>
            <w:r w:rsidR="00956C94" w:rsidRPr="00EA2ADA">
              <w:t xml:space="preserve"> à l’âge de l’</w:t>
            </w:r>
            <w:r w:rsidR="00863810" w:rsidRPr="00EA2ADA">
              <w:t>élève)</w:t>
            </w:r>
          </w:p>
        </w:tc>
        <w:tc>
          <w:tcPr>
            <w:tcW w:w="3402" w:type="dxa"/>
            <w:vAlign w:val="center"/>
          </w:tcPr>
          <w:p w:rsidR="00D94224" w:rsidRPr="00EA2ADA" w:rsidRDefault="00D94224" w:rsidP="00D94224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/>
            </w:pPr>
            <w:r w:rsidRPr="00EA2ADA">
              <w:t>Prévoir et g</w:t>
            </w:r>
            <w:r w:rsidR="00025200" w:rsidRPr="00EA2ADA">
              <w:t xml:space="preserve">érer le déplacement </w:t>
            </w:r>
            <w:r w:rsidRPr="00EA2ADA">
              <w:t xml:space="preserve">en pensant à la sécurité des élèves pour se rendre </w:t>
            </w:r>
            <w:r w:rsidR="00025200" w:rsidRPr="00EA2ADA">
              <w:t xml:space="preserve">sur le lieu de l’activité </w:t>
            </w:r>
          </w:p>
          <w:p w:rsidR="00D94224" w:rsidRPr="00EA2ADA" w:rsidRDefault="00D94224" w:rsidP="00D94224">
            <w:pPr>
              <w:pStyle w:val="Paragraphedeliste"/>
              <w:autoSpaceDE w:val="0"/>
              <w:autoSpaceDN w:val="0"/>
              <w:adjustRightInd w:val="0"/>
              <w:ind w:left="0"/>
            </w:pPr>
          </w:p>
          <w:p w:rsidR="00D94224" w:rsidRPr="00EA2ADA" w:rsidRDefault="00D94224" w:rsidP="00D94224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/>
            </w:pPr>
            <w:r w:rsidRPr="00EA2ADA">
              <w:t>Penser le positionnement de l’enseignant et des autres adultes le cas échéant.</w:t>
            </w:r>
          </w:p>
          <w:p w:rsidR="00CC16BD" w:rsidRPr="00EA2ADA" w:rsidRDefault="00CC16BD"/>
          <w:p w:rsidR="00D94224" w:rsidRPr="00EA2ADA" w:rsidRDefault="00D94224" w:rsidP="00D94224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/>
            </w:pPr>
            <w:r w:rsidRPr="00EA2ADA">
              <w:t>Sensibiliser les élèves à la sécurité : présenter en classe,</w:t>
            </w:r>
          </w:p>
          <w:p w:rsidR="00D94224" w:rsidRPr="00EA2ADA" w:rsidRDefault="00D94224" w:rsidP="00D94224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1"/>
            </w:pPr>
            <w:proofErr w:type="gramStart"/>
            <w:r w:rsidRPr="00EA2ADA">
              <w:t>les</w:t>
            </w:r>
            <w:proofErr w:type="gramEnd"/>
            <w:r w:rsidRPr="00EA2ADA">
              <w:t xml:space="preserve"> règles d’or de l’activité,</w:t>
            </w:r>
          </w:p>
          <w:p w:rsidR="00DC2F71" w:rsidRPr="00EA2ADA" w:rsidRDefault="00DC2F71" w:rsidP="00D94224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1"/>
            </w:pPr>
            <w:proofErr w:type="gramStart"/>
            <w:r w:rsidRPr="00EA2ADA">
              <w:t>les</w:t>
            </w:r>
            <w:proofErr w:type="gramEnd"/>
            <w:r w:rsidRPr="00EA2ADA">
              <w:t xml:space="preserve"> autres adultes présents</w:t>
            </w:r>
          </w:p>
          <w:p w:rsidR="00CC16BD" w:rsidRPr="00EA2ADA" w:rsidRDefault="00CC16BD" w:rsidP="00D94224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1"/>
            </w:pPr>
            <w:proofErr w:type="gramStart"/>
            <w:r w:rsidRPr="00EA2ADA">
              <w:t>le</w:t>
            </w:r>
            <w:proofErr w:type="gramEnd"/>
            <w:r w:rsidRPr="00EA2ADA">
              <w:t xml:space="preserve"> sens de circulation et de sortie des ateliers pour éviter les gênes et les accidents</w:t>
            </w:r>
            <w:r w:rsidR="004C283B" w:rsidRPr="00EA2ADA">
              <w:t xml:space="preserve"> à partir d’un plan ou de photos</w:t>
            </w:r>
          </w:p>
          <w:p w:rsidR="00F8066C" w:rsidRPr="00EA2ADA" w:rsidRDefault="00F8066C"/>
        </w:tc>
        <w:tc>
          <w:tcPr>
            <w:tcW w:w="3685" w:type="dxa"/>
            <w:vAlign w:val="center"/>
          </w:tcPr>
          <w:p w:rsidR="00863810" w:rsidRPr="00EA2ADA" w:rsidRDefault="00E36653" w:rsidP="00D94224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/>
            </w:pPr>
            <w:r w:rsidRPr="00EA2ADA">
              <w:t>Connaître</w:t>
            </w:r>
            <w:r w:rsidR="00956C94" w:rsidRPr="00EA2ADA">
              <w:t xml:space="preserve"> les règles d’or de l’activité</w:t>
            </w:r>
            <w:r w:rsidR="00863810" w:rsidRPr="00EA2ADA">
              <w:t xml:space="preserve"> : </w:t>
            </w:r>
          </w:p>
          <w:p w:rsidR="00863810" w:rsidRPr="00EA2ADA" w:rsidRDefault="00863810" w:rsidP="00863810">
            <w:pPr>
              <w:autoSpaceDE w:val="0"/>
              <w:autoSpaceDN w:val="0"/>
              <w:adjustRightInd w:val="0"/>
            </w:pPr>
            <w:r w:rsidRPr="00EA2ADA">
              <w:t>1.</w:t>
            </w:r>
            <w:r w:rsidR="004C283B" w:rsidRPr="00EA2ADA">
              <w:t>Lancer uniquement en direction de la zone de réception de l’objet</w:t>
            </w:r>
          </w:p>
          <w:p w:rsidR="00863810" w:rsidRPr="00EA2ADA" w:rsidRDefault="00863810" w:rsidP="00863810">
            <w:pPr>
              <w:autoSpaceDE w:val="0"/>
              <w:autoSpaceDN w:val="0"/>
              <w:adjustRightInd w:val="0"/>
            </w:pPr>
            <w:r w:rsidRPr="00EA2ADA">
              <w:t>2.Lancer au signal de l’enseignant</w:t>
            </w:r>
            <w:r w:rsidR="00457CE1" w:rsidRPr="00EA2ADA">
              <w:t xml:space="preserve"> ou lorsque la zone de lancer est disponible (sans élèves)</w:t>
            </w:r>
          </w:p>
          <w:p w:rsidR="000C0AF1" w:rsidRPr="00EA2ADA" w:rsidRDefault="00863810" w:rsidP="00863810">
            <w:pPr>
              <w:autoSpaceDE w:val="0"/>
              <w:autoSpaceDN w:val="0"/>
              <w:adjustRightInd w:val="0"/>
            </w:pPr>
            <w:r w:rsidRPr="00EA2ADA">
              <w:t>3.Récupérer au signal : après chaque lancer ou quand tous les engins ont été lancés</w:t>
            </w:r>
            <w:r w:rsidR="00E36653" w:rsidRPr="00EA2ADA">
              <w:t xml:space="preserve"> </w:t>
            </w:r>
          </w:p>
          <w:p w:rsidR="00F8066C" w:rsidRPr="00EA2ADA" w:rsidRDefault="00F8066C" w:rsidP="00863810">
            <w:pPr>
              <w:autoSpaceDE w:val="0"/>
              <w:autoSpaceDN w:val="0"/>
              <w:adjustRightInd w:val="0"/>
            </w:pPr>
          </w:p>
          <w:p w:rsidR="00F8066C" w:rsidRPr="00EA2ADA" w:rsidRDefault="00F8066C" w:rsidP="00D94224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/>
            </w:pPr>
            <w:r w:rsidRPr="00EA2ADA">
              <w:t>Avoir une tenue adaptée à la pratique sportive (baskets)</w:t>
            </w:r>
          </w:p>
          <w:p w:rsidR="00025200" w:rsidRPr="00EA2ADA" w:rsidRDefault="00025200" w:rsidP="00863810">
            <w:pPr>
              <w:autoSpaceDE w:val="0"/>
              <w:autoSpaceDN w:val="0"/>
              <w:adjustRightInd w:val="0"/>
            </w:pPr>
          </w:p>
          <w:p w:rsidR="00025200" w:rsidRPr="00EA2ADA" w:rsidRDefault="00025200" w:rsidP="00863810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0C0AF1" w:rsidRPr="00EA2ADA" w:rsidRDefault="000C0AF1"/>
        </w:tc>
      </w:tr>
      <w:tr w:rsidR="00EA2ADA" w:rsidRPr="00EA2ADA" w:rsidTr="00D03867">
        <w:trPr>
          <w:trHeight w:val="3686"/>
        </w:trPr>
        <w:tc>
          <w:tcPr>
            <w:tcW w:w="1359" w:type="dxa"/>
            <w:vAlign w:val="center"/>
          </w:tcPr>
          <w:p w:rsidR="000C0AF1" w:rsidRPr="00EA2ADA" w:rsidRDefault="000C0AF1">
            <w:pPr>
              <w:rPr>
                <w:sz w:val="24"/>
                <w:szCs w:val="24"/>
              </w:rPr>
            </w:pPr>
            <w:r w:rsidRPr="00EA2ADA">
              <w:rPr>
                <w:b/>
                <w:sz w:val="24"/>
                <w:szCs w:val="24"/>
              </w:rPr>
              <w:lastRenderedPageBreak/>
              <w:t>PENDANT</w:t>
            </w:r>
            <w:r w:rsidRPr="00EA2ADA">
              <w:rPr>
                <w:sz w:val="24"/>
                <w:szCs w:val="24"/>
              </w:rPr>
              <w:t xml:space="preserve"> la séance d’EPS</w:t>
            </w:r>
          </w:p>
        </w:tc>
        <w:tc>
          <w:tcPr>
            <w:tcW w:w="3456" w:type="dxa"/>
            <w:vAlign w:val="center"/>
          </w:tcPr>
          <w:p w:rsidR="000C0AF1" w:rsidRPr="00EA2ADA" w:rsidRDefault="00A01291" w:rsidP="00517802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/>
            </w:pPr>
            <w:r w:rsidRPr="00EA2ADA">
              <w:t>R</w:t>
            </w:r>
            <w:r w:rsidR="00E36653" w:rsidRPr="00EA2ADA">
              <w:t>éguler si besoin (</w:t>
            </w:r>
            <w:r w:rsidRPr="00EA2ADA">
              <w:t>l’enseignant modifie l’</w:t>
            </w:r>
            <w:r w:rsidR="00E36653" w:rsidRPr="00EA2ADA">
              <w:t>aménagement</w:t>
            </w:r>
            <w:r w:rsidRPr="00EA2ADA">
              <w:t xml:space="preserve"> du milieu ou le matériel utilisé</w:t>
            </w:r>
            <w:r w:rsidR="00E36653" w:rsidRPr="00EA2ADA">
              <w:t>)</w:t>
            </w:r>
          </w:p>
        </w:tc>
        <w:tc>
          <w:tcPr>
            <w:tcW w:w="3402" w:type="dxa"/>
            <w:vAlign w:val="center"/>
          </w:tcPr>
          <w:p w:rsidR="000C0AF1" w:rsidRPr="00EA2ADA" w:rsidRDefault="00CC16BD" w:rsidP="00517802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/>
            </w:pPr>
            <w:r w:rsidRPr="00EA2ADA">
              <w:t>Veiller au respect des règles de sécurité</w:t>
            </w:r>
            <w:r w:rsidR="00A01291" w:rsidRPr="00EA2ADA">
              <w:t xml:space="preserve"> et de fonctionnement</w:t>
            </w:r>
          </w:p>
          <w:p w:rsidR="00856B7A" w:rsidRPr="00EA2ADA" w:rsidRDefault="00856B7A"/>
          <w:p w:rsidR="00856B7A" w:rsidRPr="00EA2ADA" w:rsidRDefault="00856B7A" w:rsidP="00517802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/>
            </w:pPr>
            <w:r w:rsidRPr="00EA2ADA">
              <w:t>Intervenir pour tout comportement inadapté</w:t>
            </w:r>
          </w:p>
          <w:p w:rsidR="00856B7A" w:rsidRPr="00EA2ADA" w:rsidRDefault="00856B7A" w:rsidP="00856B7A"/>
          <w:p w:rsidR="00856B7A" w:rsidRPr="00EA2ADA" w:rsidRDefault="00856B7A" w:rsidP="00517802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/>
            </w:pPr>
            <w:r w:rsidRPr="00EA2ADA">
              <w:t>Etre vigilant quant à la position des juges (en dehors de la zone de lancer)</w:t>
            </w:r>
          </w:p>
        </w:tc>
        <w:tc>
          <w:tcPr>
            <w:tcW w:w="3685" w:type="dxa"/>
            <w:vAlign w:val="center"/>
          </w:tcPr>
          <w:p w:rsidR="00A01291" w:rsidRPr="00EA2ADA" w:rsidRDefault="00A01291" w:rsidP="00956C94">
            <w:pPr>
              <w:pStyle w:val="Default"/>
              <w:rPr>
                <w:rFonts w:ascii="Calibri" w:hAnsi="Calibri" w:cs="Calibri"/>
                <w:color w:val="auto"/>
              </w:rPr>
            </w:pPr>
            <w:r w:rsidRPr="00EA2ADA">
              <w:rPr>
                <w:rFonts w:ascii="Calibri" w:hAnsi="Calibri" w:cs="Calibri"/>
                <w:color w:val="auto"/>
              </w:rPr>
              <w:t>Respecter les règles </w:t>
            </w:r>
            <w:r w:rsidR="004C283B" w:rsidRPr="00EA2ADA">
              <w:rPr>
                <w:rFonts w:ascii="Calibri" w:hAnsi="Calibri" w:cs="Calibri"/>
                <w:color w:val="auto"/>
              </w:rPr>
              <w:t xml:space="preserve">d’or </w:t>
            </w:r>
            <w:r w:rsidRPr="00EA2ADA">
              <w:rPr>
                <w:rFonts w:ascii="Calibri" w:hAnsi="Calibri" w:cs="Calibri"/>
                <w:color w:val="auto"/>
              </w:rPr>
              <w:t xml:space="preserve">: </w:t>
            </w:r>
          </w:p>
          <w:p w:rsidR="00956C94" w:rsidRPr="00EA2ADA" w:rsidRDefault="00956C94" w:rsidP="00517802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/>
              <w:rPr>
                <w:rFonts w:ascii="Calibri" w:hAnsi="Calibri" w:cs="Calibri"/>
              </w:rPr>
            </w:pPr>
            <w:r w:rsidRPr="00EA2ADA">
              <w:t>Le lanceur est toujours seul devant</w:t>
            </w:r>
            <w:r w:rsidRPr="00EA2ADA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</w:t>
            </w:r>
          </w:p>
          <w:p w:rsidR="00956C94" w:rsidRPr="00EA2ADA" w:rsidRDefault="00956C94" w:rsidP="00517802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EA2ADA">
              <w:rPr>
                <w:sz w:val="24"/>
                <w:szCs w:val="24"/>
              </w:rPr>
              <w:t xml:space="preserve">Aller chercher le matériel une fois que tous les objets ont été lancés et éventuellement au signal de l’enseignant </w:t>
            </w:r>
          </w:p>
          <w:p w:rsidR="000C0AF1" w:rsidRPr="00EA2ADA" w:rsidRDefault="000C0AF1"/>
        </w:tc>
        <w:tc>
          <w:tcPr>
            <w:tcW w:w="3402" w:type="dxa"/>
            <w:vAlign w:val="center"/>
          </w:tcPr>
          <w:p w:rsidR="000C0AF1" w:rsidRPr="00EA2ADA" w:rsidRDefault="000C0AF1"/>
        </w:tc>
      </w:tr>
      <w:tr w:rsidR="00EA2ADA" w:rsidRPr="00EA2ADA" w:rsidTr="00D03867">
        <w:trPr>
          <w:trHeight w:val="3686"/>
        </w:trPr>
        <w:tc>
          <w:tcPr>
            <w:tcW w:w="1359" w:type="dxa"/>
            <w:vAlign w:val="center"/>
          </w:tcPr>
          <w:p w:rsidR="000C0AF1" w:rsidRPr="00EA2ADA" w:rsidRDefault="000C0AF1">
            <w:pPr>
              <w:rPr>
                <w:sz w:val="24"/>
                <w:szCs w:val="24"/>
              </w:rPr>
            </w:pPr>
            <w:r w:rsidRPr="00EA2ADA">
              <w:rPr>
                <w:b/>
                <w:sz w:val="24"/>
                <w:szCs w:val="24"/>
              </w:rPr>
              <w:t>APRES</w:t>
            </w:r>
            <w:r w:rsidRPr="00EA2ADA">
              <w:rPr>
                <w:sz w:val="24"/>
                <w:szCs w:val="24"/>
              </w:rPr>
              <w:t xml:space="preserve"> la séance d’EPS</w:t>
            </w:r>
          </w:p>
        </w:tc>
        <w:tc>
          <w:tcPr>
            <w:tcW w:w="3456" w:type="dxa"/>
            <w:vAlign w:val="center"/>
          </w:tcPr>
          <w:p w:rsidR="000C0AF1" w:rsidRPr="00EA2ADA" w:rsidRDefault="000C0AF1"/>
        </w:tc>
        <w:tc>
          <w:tcPr>
            <w:tcW w:w="3402" w:type="dxa"/>
            <w:vAlign w:val="center"/>
          </w:tcPr>
          <w:p w:rsidR="00517802" w:rsidRPr="00EA2ADA" w:rsidRDefault="00517802" w:rsidP="00517802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/>
            </w:pPr>
            <w:r w:rsidRPr="00EA2ADA">
              <w:t>Stopper clairement la séance pour que les élèves cessent tout</w:t>
            </w:r>
            <w:r w:rsidR="008E7FF7" w:rsidRPr="00EA2ADA">
              <w:t>e</w:t>
            </w:r>
            <w:r w:rsidRPr="00EA2ADA">
              <w:t xml:space="preserve"> </w:t>
            </w:r>
            <w:r w:rsidR="008E7FF7" w:rsidRPr="00EA2ADA">
              <w:t>activité</w:t>
            </w:r>
            <w:r w:rsidRPr="00EA2ADA">
              <w:t>.</w:t>
            </w:r>
          </w:p>
          <w:p w:rsidR="00517802" w:rsidRPr="00EA2ADA" w:rsidRDefault="00517802" w:rsidP="00517802">
            <w:pPr>
              <w:pStyle w:val="Paragraphedeliste"/>
              <w:autoSpaceDE w:val="0"/>
              <w:autoSpaceDN w:val="0"/>
              <w:adjustRightInd w:val="0"/>
              <w:ind w:left="0"/>
            </w:pPr>
          </w:p>
          <w:p w:rsidR="00856B7A" w:rsidRPr="00EA2ADA" w:rsidRDefault="004C283B" w:rsidP="00517802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/>
            </w:pPr>
            <w:r w:rsidRPr="00EA2ADA">
              <w:t>S</w:t>
            </w:r>
            <w:r w:rsidR="00856B7A" w:rsidRPr="00EA2ADA">
              <w:t xml:space="preserve">’assurer que tous les élèves sont bien présents avant de faire le déplacement </w:t>
            </w:r>
            <w:r w:rsidRPr="00EA2ADA">
              <w:t>pour rentrer en classe</w:t>
            </w:r>
          </w:p>
          <w:p w:rsidR="004C283B" w:rsidRPr="00EA2ADA" w:rsidRDefault="004C283B" w:rsidP="00856B7A"/>
          <w:p w:rsidR="000C0AF1" w:rsidRPr="00EA2ADA" w:rsidRDefault="00856B7A" w:rsidP="00517802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/>
            </w:pPr>
            <w:r w:rsidRPr="00EA2ADA">
              <w:t>Revenir avec les élèves s</w:t>
            </w:r>
            <w:r w:rsidR="00E36653" w:rsidRPr="00EA2ADA">
              <w:t xml:space="preserve">ur le déroulement de la séance </w:t>
            </w:r>
            <w:r w:rsidR="00A01291" w:rsidRPr="00EA2ADA">
              <w:t>d’un point de vue sécurit</w:t>
            </w:r>
            <w:r w:rsidRPr="00EA2ADA">
              <w:t>aire</w:t>
            </w:r>
            <w:r w:rsidR="004C283B" w:rsidRPr="00EA2ADA">
              <w:t>, rendre les élèves acteurs de leur sécurité</w:t>
            </w:r>
          </w:p>
        </w:tc>
        <w:tc>
          <w:tcPr>
            <w:tcW w:w="3685" w:type="dxa"/>
            <w:vAlign w:val="center"/>
          </w:tcPr>
          <w:p w:rsidR="00856B7A" w:rsidRPr="00EA2ADA" w:rsidRDefault="00856B7A" w:rsidP="00517802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/>
            </w:pPr>
            <w:r w:rsidRPr="00EA2ADA">
              <w:t>R</w:t>
            </w:r>
            <w:r w:rsidR="00EA2ADA" w:rsidRPr="00EA2ADA">
              <w:t xml:space="preserve">anger le matériel. </w:t>
            </w:r>
            <w:r w:rsidR="0029274A" w:rsidRPr="00EA2ADA">
              <w:t>Aucun élève ne doit retourner sur les zones de lancer.</w:t>
            </w:r>
          </w:p>
          <w:p w:rsidR="00856B7A" w:rsidRPr="00EA2ADA" w:rsidRDefault="00856B7A"/>
          <w:p w:rsidR="000C0AF1" w:rsidRPr="00EA2ADA" w:rsidRDefault="00025200" w:rsidP="00517802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/>
            </w:pPr>
            <w:r w:rsidRPr="00EA2ADA">
              <w:t xml:space="preserve">en classe, </w:t>
            </w:r>
            <w:r w:rsidR="00A01291" w:rsidRPr="00EA2ADA">
              <w:t xml:space="preserve">pour l’élève, </w:t>
            </w:r>
            <w:r w:rsidR="00E36653" w:rsidRPr="00EA2ADA">
              <w:t>construire un projet d’action adapté à ses compétences</w:t>
            </w:r>
          </w:p>
        </w:tc>
        <w:tc>
          <w:tcPr>
            <w:tcW w:w="3402" w:type="dxa"/>
            <w:vAlign w:val="center"/>
          </w:tcPr>
          <w:p w:rsidR="000C0AF1" w:rsidRPr="00EA2ADA" w:rsidRDefault="000C0AF1"/>
        </w:tc>
      </w:tr>
    </w:tbl>
    <w:p w:rsidR="000C0AF1" w:rsidRDefault="000C0AF1"/>
    <w:sectPr w:rsidR="000C0AF1" w:rsidSect="00195D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047"/>
    <w:multiLevelType w:val="hybridMultilevel"/>
    <w:tmpl w:val="CF126758"/>
    <w:lvl w:ilvl="0" w:tplc="D55CCF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46421"/>
    <w:multiLevelType w:val="hybridMultilevel"/>
    <w:tmpl w:val="E5C68EC0"/>
    <w:lvl w:ilvl="0" w:tplc="55B69A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231EA"/>
    <w:multiLevelType w:val="hybridMultilevel"/>
    <w:tmpl w:val="550659C6"/>
    <w:lvl w:ilvl="0" w:tplc="2C04E5B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05401C"/>
    <w:multiLevelType w:val="hybridMultilevel"/>
    <w:tmpl w:val="09B82F9A"/>
    <w:lvl w:ilvl="0" w:tplc="57DE44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F2009"/>
    <w:multiLevelType w:val="hybridMultilevel"/>
    <w:tmpl w:val="29BC701E"/>
    <w:lvl w:ilvl="0" w:tplc="499C57F0">
      <w:start w:val="1"/>
      <w:numFmt w:val="bullet"/>
      <w:suff w:val="space"/>
      <w:lvlText w:val=""/>
      <w:lvlJc w:val="left"/>
      <w:pPr>
        <w:ind w:left="426" w:firstLine="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34D46"/>
    <w:multiLevelType w:val="hybridMultilevel"/>
    <w:tmpl w:val="C1683C54"/>
    <w:lvl w:ilvl="0" w:tplc="9670D4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67AC0"/>
    <w:multiLevelType w:val="hybridMultilevel"/>
    <w:tmpl w:val="8940BE4E"/>
    <w:lvl w:ilvl="0" w:tplc="18DCF6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F4CF8"/>
    <w:multiLevelType w:val="hybridMultilevel"/>
    <w:tmpl w:val="9138B252"/>
    <w:lvl w:ilvl="0" w:tplc="359E44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A5D07"/>
    <w:multiLevelType w:val="hybridMultilevel"/>
    <w:tmpl w:val="CE1A4402"/>
    <w:lvl w:ilvl="0" w:tplc="133682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567CA"/>
    <w:multiLevelType w:val="hybridMultilevel"/>
    <w:tmpl w:val="705634DE"/>
    <w:lvl w:ilvl="0" w:tplc="E314FC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F1"/>
    <w:rsid w:val="00025200"/>
    <w:rsid w:val="000C0AF1"/>
    <w:rsid w:val="00195D1E"/>
    <w:rsid w:val="001F0F34"/>
    <w:rsid w:val="0029274A"/>
    <w:rsid w:val="00433A8A"/>
    <w:rsid w:val="00457CE1"/>
    <w:rsid w:val="004C283B"/>
    <w:rsid w:val="00517802"/>
    <w:rsid w:val="005F701C"/>
    <w:rsid w:val="00856B7A"/>
    <w:rsid w:val="00863810"/>
    <w:rsid w:val="008E7FF7"/>
    <w:rsid w:val="00956C94"/>
    <w:rsid w:val="00A01291"/>
    <w:rsid w:val="00CC16BD"/>
    <w:rsid w:val="00D03867"/>
    <w:rsid w:val="00D25A19"/>
    <w:rsid w:val="00D94224"/>
    <w:rsid w:val="00DC2F71"/>
    <w:rsid w:val="00E36653"/>
    <w:rsid w:val="00EA2ADA"/>
    <w:rsid w:val="00EC6BEE"/>
    <w:rsid w:val="00EE0DF0"/>
    <w:rsid w:val="00F8066C"/>
    <w:rsid w:val="00F8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6F9C8"/>
  <w15:chartTrackingRefBased/>
  <w15:docId w15:val="{5BC3F68F-BDEE-4653-9293-08818B20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C0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F7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701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56C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56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Fanny ROUSSEAU</cp:lastModifiedBy>
  <cp:revision>6</cp:revision>
  <cp:lastPrinted>2020-08-31T08:19:00Z</cp:lastPrinted>
  <dcterms:created xsi:type="dcterms:W3CDTF">2020-08-29T15:56:00Z</dcterms:created>
  <dcterms:modified xsi:type="dcterms:W3CDTF">2020-08-31T08:21:00Z</dcterms:modified>
</cp:coreProperties>
</file>